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119" w:type="dxa"/>
        <w:tblLayout w:type="fixed"/>
        <w:tblLook w:val="04A0" w:firstRow="1" w:lastRow="0" w:firstColumn="1" w:lastColumn="0" w:noHBand="0" w:noVBand="1"/>
      </w:tblPr>
      <w:tblGrid>
        <w:gridCol w:w="3131"/>
        <w:gridCol w:w="10988"/>
      </w:tblGrid>
      <w:tr w:rsidR="00161A05" w:rsidRPr="003C7F39" w14:paraId="4B00D4FC" w14:textId="77777777" w:rsidTr="00CA76A2">
        <w:trPr>
          <w:trHeight w:val="300"/>
        </w:trPr>
        <w:tc>
          <w:tcPr>
            <w:tcW w:w="1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29F0A0" w14:textId="07664B3B" w:rsidR="00161A05" w:rsidRPr="003C7F39" w:rsidRDefault="00CB5553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1AE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A76A2" w:rsidRPr="00CA76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Prokázání splnění technických parametrů nabízeného řešení</w:t>
            </w:r>
          </w:p>
        </w:tc>
      </w:tr>
      <w:tr w:rsidR="00161A05" w:rsidRPr="003C7F39" w14:paraId="2B61AB5D" w14:textId="77777777" w:rsidTr="00CA76A2">
        <w:trPr>
          <w:trHeight w:val="300"/>
        </w:trPr>
        <w:tc>
          <w:tcPr>
            <w:tcW w:w="1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79D7D" w14:textId="719A93CF" w:rsidR="00161A05" w:rsidRPr="003C7F39" w:rsidRDefault="006406F0" w:rsidP="00430350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0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Podlimitní veřejná zakázka na stavební práce </w:t>
            </w:r>
            <w:r w:rsidRPr="00A43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zadávaná </w:t>
            </w:r>
            <w:r w:rsidR="007B72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ve zjednodušeném podlimitním</w:t>
            </w:r>
            <w:r w:rsidRPr="00A43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řízení podle § 5</w:t>
            </w:r>
            <w:r w:rsidR="007B72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Pr="00A43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zákona č. 134/2016 Sb., o zadávání veřejných zakázek (dále jen zákon)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161A05" w:rsidRPr="00F85864" w14:paraId="2B372FBC" w14:textId="77777777" w:rsidTr="00CA76A2">
        <w:trPr>
          <w:trHeight w:val="300"/>
        </w:trPr>
        <w:tc>
          <w:tcPr>
            <w:tcW w:w="1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7D870" w14:textId="77777777" w:rsidR="00161A05" w:rsidRPr="00F85864" w:rsidRDefault="00161A05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zakázky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161A05" w:rsidRPr="00F85864" w14:paraId="119BE19F" w14:textId="77777777" w:rsidTr="00CA76A2">
        <w:trPr>
          <w:trHeight w:val="474"/>
        </w:trPr>
        <w:tc>
          <w:tcPr>
            <w:tcW w:w="3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2EFA1D" w14:textId="77777777" w:rsidR="00161A05" w:rsidRPr="00F85864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Název veřejné zakázky</w:t>
            </w:r>
          </w:p>
        </w:tc>
        <w:tc>
          <w:tcPr>
            <w:tcW w:w="10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3E1AED" w14:textId="41868AD6" w:rsidR="00161A05" w:rsidRPr="00C25345" w:rsidRDefault="007B728A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728A">
              <w:rPr>
                <w:rFonts w:ascii="Arial" w:hAnsi="Arial" w:cs="Arial"/>
                <w:sz w:val="20"/>
                <w:szCs w:val="20"/>
              </w:rPr>
              <w:t>Navýšení kapacity MŠ Pivovarská, Králíky</w:t>
            </w:r>
          </w:p>
        </w:tc>
      </w:tr>
      <w:tr w:rsidR="00161A05" w:rsidRPr="003C7F39" w14:paraId="2EA89E82" w14:textId="77777777" w:rsidTr="00CA76A2">
        <w:trPr>
          <w:trHeight w:val="300"/>
        </w:trPr>
        <w:tc>
          <w:tcPr>
            <w:tcW w:w="1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42B5D57" w14:textId="77777777" w:rsidR="00161A05" w:rsidRPr="003C7F39" w:rsidRDefault="00161A05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účastníka zadávací řízení</w:t>
            </w:r>
          </w:p>
        </w:tc>
      </w:tr>
      <w:tr w:rsidR="00161A05" w:rsidRPr="0019596F" w14:paraId="2C99DD23" w14:textId="77777777" w:rsidTr="00CA76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5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5BB25" w14:textId="77777777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>Název:</w:t>
            </w:r>
          </w:p>
          <w:p w14:paraId="43792CB8" w14:textId="77777777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 xml:space="preserve">Sídlo:  </w:t>
            </w:r>
          </w:p>
          <w:p w14:paraId="1AB5641D" w14:textId="61AB19EE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>IČ</w:t>
            </w:r>
            <w:r w:rsidR="00EA15F8">
              <w:rPr>
                <w:rFonts w:ascii="Arial" w:hAnsi="Arial" w:cs="Arial"/>
                <w:sz w:val="20"/>
                <w:szCs w:val="20"/>
              </w:rPr>
              <w:t>O</w:t>
            </w:r>
            <w:r w:rsidRPr="0019596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CE7B23" w14:textId="77777777" w:rsidR="00161A05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B56B5F1" w14:textId="77777777" w:rsidR="00161A05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488EE2A6" w14:textId="77777777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A82A51" w14:textId="7BA9DFBE" w:rsidR="00CA76A2" w:rsidRDefault="00161A05" w:rsidP="00CA76A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softHyphen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388"/>
        <w:gridCol w:w="4714"/>
      </w:tblGrid>
      <w:tr w:rsidR="00F85178" w:rsidRPr="00CA76A2" w14:paraId="37017079" w14:textId="77777777" w:rsidTr="009416F1">
        <w:trPr>
          <w:trHeight w:val="388"/>
        </w:trPr>
        <w:tc>
          <w:tcPr>
            <w:tcW w:w="5000" w:type="pct"/>
            <w:gridSpan w:val="3"/>
            <w:shd w:val="clear" w:color="auto" w:fill="E7E6E6" w:themeFill="background2"/>
            <w:noWrap/>
            <w:vAlign w:val="center"/>
          </w:tcPr>
          <w:p w14:paraId="4EE15EDF" w14:textId="0D1033F7" w:rsidR="00F85178" w:rsidRPr="00CA76A2" w:rsidRDefault="00C10F33" w:rsidP="00F8517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Kontaktní zateplovací systém</w:t>
            </w:r>
          </w:p>
        </w:tc>
      </w:tr>
      <w:tr w:rsidR="00592C3B" w:rsidRPr="00CA76A2" w14:paraId="7D1D0E93" w14:textId="77777777" w:rsidTr="009416F1">
        <w:trPr>
          <w:trHeight w:val="388"/>
        </w:trPr>
        <w:tc>
          <w:tcPr>
            <w:tcW w:w="5000" w:type="pct"/>
            <w:gridSpan w:val="3"/>
            <w:shd w:val="clear" w:color="auto" w:fill="E7E6E6" w:themeFill="background2"/>
            <w:noWrap/>
            <w:vAlign w:val="center"/>
          </w:tcPr>
          <w:p w14:paraId="26B4B1FD" w14:textId="774FC691" w:rsidR="00592C3B" w:rsidRPr="00C10F33" w:rsidRDefault="00CC3065" w:rsidP="00F8517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B314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Skladba fasády </w:t>
            </w:r>
            <w:r w:rsidR="007B728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cca 150 cm nad</w:t>
            </w:r>
            <w:r w:rsidRPr="008B314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terénem</w:t>
            </w:r>
            <w:r w:rsidR="007B728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F85178" w:rsidRPr="00CA76A2" w14:paraId="21386FF3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146C1375" w14:textId="72AF1037" w:rsidR="00F85178" w:rsidRPr="00F85178" w:rsidRDefault="00F85178" w:rsidP="00F85178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17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11333F15" w14:textId="17DCF784" w:rsidR="00F85178" w:rsidRPr="00F85178" w:rsidRDefault="00F85178" w:rsidP="00F85178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76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Způsob prokázání</w:t>
            </w:r>
          </w:p>
        </w:tc>
        <w:tc>
          <w:tcPr>
            <w:tcW w:w="1676" w:type="pct"/>
            <w:shd w:val="clear" w:color="auto" w:fill="auto"/>
            <w:vAlign w:val="center"/>
          </w:tcPr>
          <w:p w14:paraId="7607B85B" w14:textId="58A255FD" w:rsidR="00F85178" w:rsidRPr="00F85178" w:rsidRDefault="00F85178" w:rsidP="00F8517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76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Výrobce/výrobek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/název dokladu</w:t>
            </w:r>
          </w:p>
        </w:tc>
      </w:tr>
      <w:tr w:rsidR="00CC3065" w:rsidRPr="00CA76A2" w14:paraId="3A32EFB0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7BB5EC55" w14:textId="5225650F" w:rsidR="00CC3065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Tmel na lepení soklových desek 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0D386F45" w14:textId="46530D88" w:rsidR="00CC3065" w:rsidRPr="006640A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49115D3E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065" w:rsidRPr="00CA76A2" w14:paraId="37E481DE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7B60F31C" w14:textId="23260B55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Součinitel tepelné vodivosti soklové desky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515B7361" w14:textId="4F472D70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3C6633F8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065" w:rsidRPr="00CA76A2" w14:paraId="3AA69851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512A192B" w14:textId="067CDF3E" w:rsidR="00CC3065" w:rsidRPr="00440902" w:rsidRDefault="0082125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Armovací tmel 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stěrkování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izolantu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57147896" w14:textId="1E8B1A08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4762F6E5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065" w:rsidRPr="00CA76A2" w14:paraId="2A60AF60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30980581" w14:textId="50A38624" w:rsidR="00CC3065" w:rsidRPr="00C10F33" w:rsidRDefault="007B728A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B728A">
              <w:rPr>
                <w:rFonts w:ascii="Arial" w:hAnsi="Arial" w:cs="Arial"/>
                <w:sz w:val="20"/>
                <w:szCs w:val="20"/>
              </w:rPr>
              <w:t>Tkanina pro zateplovací systém (systémová tkanina pro ETICS)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53180253" w14:textId="4C73638F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5B1E0989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065" w:rsidRPr="00CA76A2" w14:paraId="3F720435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6547863A" w14:textId="4228B8CF" w:rsidR="00CC3065" w:rsidRPr="00440902" w:rsidRDefault="007B728A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B728A">
              <w:rPr>
                <w:rFonts w:ascii="Arial" w:hAnsi="Arial" w:cs="Arial"/>
                <w:sz w:val="20"/>
                <w:szCs w:val="20"/>
              </w:rPr>
              <w:t>Tenkovrstvá mozaiková povrchová úprava soklu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03F5577C" w14:textId="155474EC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7629DF8C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728A" w:rsidRPr="00CA76A2" w14:paraId="788E3525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5921A1B3" w14:textId="3D8EADF3" w:rsidR="007B728A" w:rsidRPr="007B728A" w:rsidRDefault="0082125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Mechanická odolnost [J]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7A452EBC" w14:textId="6E2C5C25" w:rsidR="007B728A" w:rsidRPr="00440902" w:rsidRDefault="007B728A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Doklad akreditované zkušebny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4B1ED2EA" w14:textId="77777777" w:rsidR="007B728A" w:rsidRPr="00CA76A2" w:rsidRDefault="007B728A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E16" w:rsidRPr="00CA76A2" w14:paraId="06A03BF5" w14:textId="77777777" w:rsidTr="009416F1">
        <w:trPr>
          <w:trHeight w:val="400"/>
        </w:trPr>
        <w:tc>
          <w:tcPr>
            <w:tcW w:w="5000" w:type="pct"/>
            <w:gridSpan w:val="3"/>
            <w:shd w:val="clear" w:color="auto" w:fill="E7E6E6" w:themeFill="background2"/>
            <w:vAlign w:val="center"/>
          </w:tcPr>
          <w:p w14:paraId="27EE9393" w14:textId="161368D1" w:rsidR="008B3E16" w:rsidRPr="00CA76A2" w:rsidRDefault="00CC3065" w:rsidP="008B3E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</w:t>
            </w:r>
            <w:r w:rsidRPr="008B314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kladba fasády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plochy</w:t>
            </w:r>
          </w:p>
        </w:tc>
      </w:tr>
      <w:tr w:rsidR="00CC3065" w:rsidRPr="00CA76A2" w14:paraId="31086305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1E7DA723" w14:textId="481FEAE4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lastRenderedPageBreak/>
              <w:t>Platná certifikace dle ETAG004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55819D6A" w14:textId="3D0B1B23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 xml:space="preserve">Prohlášení o vlastnostech </w:t>
            </w:r>
            <w:r>
              <w:rPr>
                <w:rFonts w:ascii="Arial" w:hAnsi="Arial" w:cs="Arial"/>
                <w:sz w:val="20"/>
                <w:szCs w:val="20"/>
              </w:rPr>
              <w:t xml:space="preserve">nebo </w:t>
            </w:r>
            <w:r w:rsidRPr="00440902">
              <w:rPr>
                <w:rFonts w:ascii="Arial" w:hAnsi="Arial" w:cs="Arial"/>
                <w:sz w:val="20"/>
                <w:szCs w:val="20"/>
              </w:rPr>
              <w:t>Evropské technické schválení ETAG 004 - ETA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6880D215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065" w:rsidRPr="00CA76A2" w14:paraId="7CE67291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29CB862B" w14:textId="214858A2" w:rsidR="00CC3065" w:rsidRPr="00C10F33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Mechanická odolnost </w:t>
            </w:r>
            <w:r w:rsidR="00821255">
              <w:rPr>
                <w:rFonts w:ascii="Arial" w:hAnsi="Arial" w:cs="Arial"/>
                <w:sz w:val="20"/>
                <w:szCs w:val="20"/>
              </w:rPr>
              <w:t>[</w:t>
            </w: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="00821255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7FE6E0CE" w14:textId="602A1DF2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Doklad akreditované zkušebny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574B4016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065" w:rsidRPr="00CA76A2" w14:paraId="4F552952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2FC61811" w14:textId="503DBE13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Odolnost proti krupobití </w:t>
            </w:r>
            <w:r w:rsidR="00821255">
              <w:rPr>
                <w:rFonts w:ascii="Arial" w:hAnsi="Arial" w:cs="Arial"/>
                <w:sz w:val="20"/>
                <w:szCs w:val="20"/>
              </w:rPr>
              <w:t>[HW]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5D961386" w14:textId="008FDF4B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Doklad akreditované zkušebny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6177E33B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728A" w:rsidRPr="00CA76A2" w14:paraId="2C33392B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02F69019" w14:textId="622726A3" w:rsidR="007B728A" w:rsidRDefault="0082125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821255">
              <w:rPr>
                <w:rFonts w:ascii="Arial" w:hAnsi="Arial" w:cs="Arial"/>
                <w:sz w:val="20"/>
                <w:szCs w:val="20"/>
              </w:rPr>
              <w:t>asákavost základní vrstvy</w:t>
            </w:r>
            <w:r w:rsidR="00A558A7">
              <w:rPr>
                <w:rFonts w:ascii="Arial" w:hAnsi="Arial" w:cs="Arial"/>
                <w:sz w:val="20"/>
                <w:szCs w:val="20"/>
              </w:rPr>
              <w:t xml:space="preserve"> (a</w:t>
            </w:r>
            <w:r w:rsidR="00A558A7">
              <w:rPr>
                <w:rFonts w:ascii="Arial" w:hAnsi="Arial" w:cs="Arial"/>
                <w:sz w:val="20"/>
                <w:szCs w:val="20"/>
              </w:rPr>
              <w:t xml:space="preserve">rmovací tmel na </w:t>
            </w:r>
            <w:proofErr w:type="spellStart"/>
            <w:r w:rsidR="00A558A7">
              <w:rPr>
                <w:rFonts w:ascii="Arial" w:hAnsi="Arial" w:cs="Arial"/>
                <w:sz w:val="20"/>
                <w:szCs w:val="20"/>
              </w:rPr>
              <w:t>stěrkování</w:t>
            </w:r>
            <w:proofErr w:type="spellEnd"/>
            <w:r w:rsidR="00A558A7">
              <w:rPr>
                <w:rFonts w:ascii="Arial" w:hAnsi="Arial" w:cs="Arial"/>
                <w:sz w:val="20"/>
                <w:szCs w:val="20"/>
              </w:rPr>
              <w:t xml:space="preserve"> izolantu</w:t>
            </w:r>
            <w:r w:rsidR="00A558A7">
              <w:rPr>
                <w:rFonts w:ascii="Arial" w:hAnsi="Arial" w:cs="Arial"/>
                <w:sz w:val="20"/>
                <w:szCs w:val="20"/>
              </w:rPr>
              <w:t>)</w:t>
            </w:r>
            <w:r w:rsidRPr="00821255">
              <w:rPr>
                <w:rFonts w:ascii="Arial" w:hAnsi="Arial" w:cs="Arial"/>
                <w:sz w:val="20"/>
                <w:szCs w:val="20"/>
              </w:rPr>
              <w:t xml:space="preserve"> a povrchové omítky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2170">
              <w:rPr>
                <w:rFonts w:ascii="Arial" w:hAnsi="Arial" w:cs="Arial"/>
                <w:sz w:val="20"/>
                <w:szCs w:val="20"/>
              </w:rPr>
              <w:t xml:space="preserve">dle ETAG 004 </w:t>
            </w:r>
            <w:r>
              <w:rPr>
                <w:rFonts w:ascii="Arial" w:hAnsi="Arial" w:cs="Arial"/>
                <w:sz w:val="20"/>
                <w:szCs w:val="20"/>
              </w:rPr>
              <w:t>[kg/m2/24hod]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4802BE70" w14:textId="716408C5" w:rsidR="007B728A" w:rsidRPr="00440902" w:rsidRDefault="0082125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Doklad akreditované zkušebny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2C50A0BD" w14:textId="77777777" w:rsidR="007B728A" w:rsidRPr="00CA76A2" w:rsidRDefault="007B728A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255" w:rsidRPr="00CA76A2" w14:paraId="62A78EC1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711A4C41" w14:textId="07201AE4" w:rsidR="00821255" w:rsidRDefault="0082125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</w:t>
            </w:r>
            <w:r w:rsidRPr="00821255">
              <w:rPr>
                <w:rFonts w:ascii="Arial" w:hAnsi="Arial" w:cs="Arial"/>
                <w:sz w:val="20"/>
                <w:szCs w:val="20"/>
              </w:rPr>
              <w:t xml:space="preserve">íření plamene po povrchu </w:t>
            </w:r>
            <w:r>
              <w:rPr>
                <w:rFonts w:ascii="Arial" w:hAnsi="Arial" w:cs="Arial"/>
                <w:sz w:val="20"/>
                <w:szCs w:val="20"/>
              </w:rPr>
              <w:t>[mm/min]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18EC42AA" w14:textId="6C4C17D7" w:rsidR="00821255" w:rsidRPr="00440902" w:rsidRDefault="0082125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Doklad akreditované zkušebny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3AC6408F" w14:textId="77777777" w:rsidR="00821255" w:rsidRPr="00CA76A2" w:rsidRDefault="0082125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065" w:rsidRPr="00CA76A2" w14:paraId="409A212A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111F154B" w14:textId="5A0EFD35" w:rsidR="00CC3065" w:rsidRPr="00440902" w:rsidRDefault="0082125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Tmel</w:t>
            </w:r>
            <w:r w:rsidR="00CC3065">
              <w:rPr>
                <w:rFonts w:ascii="Arial" w:hAnsi="Arial" w:cs="Arial"/>
                <w:sz w:val="20"/>
                <w:szCs w:val="20"/>
              </w:rPr>
              <w:t xml:space="preserve"> na lepení izolačních desek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7080A44D" w14:textId="0EBF79D2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122C17CF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065" w:rsidRPr="00CA76A2" w14:paraId="0943483B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73F70E3D" w14:textId="6E1A8217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Součinitel tepelné vodivosti </w:t>
            </w:r>
            <w:r w:rsidR="00821255">
              <w:rPr>
                <w:rFonts w:ascii="Arial" w:hAnsi="Arial" w:cs="Arial"/>
                <w:sz w:val="20"/>
                <w:szCs w:val="20"/>
              </w:rPr>
              <w:t xml:space="preserve">desky z </w:t>
            </w:r>
            <w:r>
              <w:rPr>
                <w:rFonts w:ascii="Arial" w:hAnsi="Arial" w:cs="Arial"/>
                <w:sz w:val="20"/>
                <w:szCs w:val="20"/>
              </w:rPr>
              <w:t xml:space="preserve">minerální vaty </w:t>
            </w:r>
          </w:p>
        </w:tc>
        <w:tc>
          <w:tcPr>
            <w:tcW w:w="1560" w:type="pct"/>
            <w:shd w:val="clear" w:color="auto" w:fill="auto"/>
          </w:tcPr>
          <w:p w14:paraId="67EA2D06" w14:textId="53507690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70BF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1DCE2A8E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065" w:rsidRPr="00CA76A2" w14:paraId="436DB27B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7536AD36" w14:textId="241B00FD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Kotevní technika izolantu (minerální vata,), </w:t>
            </w:r>
            <w:r w:rsidRPr="008B3142">
              <w:rPr>
                <w:rFonts w:ascii="Arial" w:hAnsi="Arial" w:cs="Arial"/>
                <w:sz w:val="20"/>
                <w:szCs w:val="20"/>
              </w:rPr>
              <w:t>šroubovací hmoždinky s rozšiřovacím talířem pro zápustnou montáž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4D9FF025" w14:textId="607B00FD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Evropské technické schválení dle ETAG 004 - ETA nebo prohlášení o vlastnostech 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0BCC9B47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065" w:rsidRPr="00CA76A2" w14:paraId="6647F12D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626501A8" w14:textId="785094A8" w:rsidR="00CC3065" w:rsidRPr="00440902" w:rsidRDefault="0082125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CC3065">
              <w:rPr>
                <w:rFonts w:ascii="Arial" w:hAnsi="Arial" w:cs="Arial"/>
                <w:sz w:val="20"/>
                <w:szCs w:val="20"/>
              </w:rPr>
              <w:t xml:space="preserve">rmovací tmel na </w:t>
            </w:r>
            <w:proofErr w:type="spellStart"/>
            <w:r w:rsidR="00CC3065">
              <w:rPr>
                <w:rFonts w:ascii="Arial" w:hAnsi="Arial" w:cs="Arial"/>
                <w:sz w:val="20"/>
                <w:szCs w:val="20"/>
              </w:rPr>
              <w:t>stěrkování</w:t>
            </w:r>
            <w:proofErr w:type="spellEnd"/>
            <w:r w:rsidR="00CC3065">
              <w:rPr>
                <w:rFonts w:ascii="Arial" w:hAnsi="Arial" w:cs="Arial"/>
                <w:sz w:val="20"/>
                <w:szCs w:val="20"/>
              </w:rPr>
              <w:t xml:space="preserve"> izolantu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57FD763A" w14:textId="4FD118E9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31AD7400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065" w:rsidRPr="00CA76A2" w14:paraId="27DA0F62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5B2EF8EC" w14:textId="6464C885" w:rsidR="00CC3065" w:rsidRPr="00C10F33" w:rsidRDefault="0082125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821255">
              <w:rPr>
                <w:rFonts w:ascii="Arial" w:hAnsi="Arial" w:cs="Arial"/>
                <w:sz w:val="20"/>
                <w:szCs w:val="20"/>
              </w:rPr>
              <w:t>Tkanina pro zateplovací systém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34106621" w14:textId="07F36A81" w:rsidR="00CC3065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742AC525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255" w:rsidRPr="00CA76A2" w14:paraId="129B4C8D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619534DC" w14:textId="4BA87E26" w:rsidR="00821255" w:rsidRPr="00821255" w:rsidRDefault="0082125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821255">
              <w:rPr>
                <w:rFonts w:ascii="Arial" w:hAnsi="Arial" w:cs="Arial"/>
                <w:sz w:val="20"/>
                <w:szCs w:val="20"/>
              </w:rPr>
              <w:t>Penetrace pod omítky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3419C473" w14:textId="2E2641B9" w:rsidR="00821255" w:rsidRPr="00440902" w:rsidRDefault="0082125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5B92322A" w14:textId="77777777" w:rsidR="00821255" w:rsidRPr="00CA76A2" w:rsidRDefault="0082125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065" w:rsidRPr="00CA76A2" w14:paraId="211BC4C3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3B758C3E" w14:textId="7F8D00EC" w:rsidR="00CC3065" w:rsidRPr="00C10F33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Silikonová omítka v ploše 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2791F161" w14:textId="3DE2F915" w:rsidR="00CC3065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24E5DB53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E16" w:rsidRPr="00CA76A2" w14:paraId="59F26BF5" w14:textId="77777777" w:rsidTr="009416F1">
        <w:trPr>
          <w:trHeight w:val="400"/>
        </w:trPr>
        <w:tc>
          <w:tcPr>
            <w:tcW w:w="5000" w:type="pct"/>
            <w:gridSpan w:val="3"/>
            <w:shd w:val="clear" w:color="auto" w:fill="E7E6E6" w:themeFill="background2"/>
            <w:vAlign w:val="center"/>
          </w:tcPr>
          <w:p w14:paraId="2E5A516C" w14:textId="20EBC37C" w:rsidR="008B3E16" w:rsidRPr="00CA76A2" w:rsidRDefault="00821255" w:rsidP="00734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2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Výplně </w:t>
            </w:r>
            <w:r w:rsidR="00AC64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vnějších </w:t>
            </w:r>
            <w:proofErr w:type="gramStart"/>
            <w:r w:rsidRPr="008212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otvorů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- okna</w:t>
            </w:r>
            <w:proofErr w:type="gramEnd"/>
          </w:p>
        </w:tc>
      </w:tr>
      <w:tr w:rsidR="008B3E16" w:rsidRPr="00CA76A2" w14:paraId="31D6C665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44247A09" w14:textId="2ED4DC67" w:rsidR="008B3E16" w:rsidRPr="00440902" w:rsidRDefault="00821255" w:rsidP="00734D5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2F3E">
              <w:rPr>
                <w:rFonts w:ascii="Arial" w:hAnsi="Arial" w:cs="Arial"/>
                <w:sz w:val="20"/>
                <w:szCs w:val="20"/>
              </w:rPr>
              <w:t>Součinitel prostupu tepla prvkem U</w:t>
            </w:r>
            <w:r w:rsidRPr="00982F3E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  <w:r w:rsidRPr="00982F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466A718D" w14:textId="5D3B9B86" w:rsidR="008B3E16" w:rsidRPr="00440902" w:rsidRDefault="00AC64F1" w:rsidP="00734D5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2F3E">
              <w:rPr>
                <w:rFonts w:ascii="Arial" w:hAnsi="Arial" w:cs="Arial"/>
                <w:sz w:val="20"/>
                <w:szCs w:val="20"/>
              </w:rPr>
              <w:t>Doklad akreditované zkušebny pro typový prvek a výpočet pro pozic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982F3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 a 3</w:t>
            </w:r>
            <w:r w:rsidRPr="00982F3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dle výpisu prvků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7C931698" w14:textId="77777777" w:rsidR="008B3E16" w:rsidRPr="00CA76A2" w:rsidRDefault="008B3E16" w:rsidP="00734D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4F1" w:rsidRPr="00CA76A2" w14:paraId="4C1ABB2B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56F7F9FC" w14:textId="4CF96AFC" w:rsidR="00AC64F1" w:rsidRPr="00982F3E" w:rsidRDefault="00AC64F1" w:rsidP="00AC64F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2F3E">
              <w:rPr>
                <w:rFonts w:ascii="Arial" w:hAnsi="Arial" w:cs="Arial"/>
                <w:sz w:val="20"/>
                <w:szCs w:val="20"/>
              </w:rPr>
              <w:t>Součinitel prostupu tepla zasklením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023E12B1" w14:textId="58CEB7AE" w:rsidR="00AC64F1" w:rsidRPr="00982F3E" w:rsidRDefault="00AC64F1" w:rsidP="00AC64F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Prohlášení o vlastnostech nebo technický list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225FB11F" w14:textId="77777777" w:rsidR="00AC64F1" w:rsidRPr="00CA76A2" w:rsidRDefault="00AC64F1" w:rsidP="00AC64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4F1" w:rsidRPr="00CA76A2" w14:paraId="6A2AB855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251972C8" w14:textId="178A2874" w:rsidR="00AC64F1" w:rsidRPr="00982F3E" w:rsidRDefault="00AC64F1" w:rsidP="00AC64F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2F3E">
              <w:rPr>
                <w:rFonts w:ascii="Arial" w:hAnsi="Arial" w:cs="Arial"/>
                <w:sz w:val="20"/>
                <w:szCs w:val="20"/>
              </w:rPr>
              <w:t xml:space="preserve">Vodotěsnost prvku dle ČSN EN 12208 </w:t>
            </w:r>
          </w:p>
        </w:tc>
        <w:tc>
          <w:tcPr>
            <w:tcW w:w="1560" w:type="pct"/>
            <w:shd w:val="clear" w:color="auto" w:fill="auto"/>
          </w:tcPr>
          <w:p w14:paraId="5C553680" w14:textId="2178B8FF" w:rsidR="00AC64F1" w:rsidRPr="00982F3E" w:rsidRDefault="00AC64F1" w:rsidP="00AC64F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2F3E">
              <w:rPr>
                <w:rFonts w:ascii="Arial" w:hAnsi="Arial" w:cs="Arial"/>
                <w:sz w:val="20"/>
                <w:szCs w:val="20"/>
              </w:rPr>
              <w:t>Doklad akreditované zkušebny pro typický prvek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4C18B027" w14:textId="77777777" w:rsidR="00AC64F1" w:rsidRPr="00CA76A2" w:rsidRDefault="00AC64F1" w:rsidP="00AC64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4F1" w:rsidRPr="00CA76A2" w14:paraId="6AAD60A7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1CCC144B" w14:textId="43985560" w:rsidR="00AC64F1" w:rsidRPr="00982F3E" w:rsidRDefault="00AC64F1" w:rsidP="00AC64F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2F3E">
              <w:rPr>
                <w:rFonts w:ascii="Arial" w:hAnsi="Arial" w:cs="Arial"/>
                <w:sz w:val="20"/>
                <w:szCs w:val="20"/>
              </w:rPr>
              <w:t>Odolnost proti zatížení větrem prvku dle ČSN EN 12210</w:t>
            </w:r>
          </w:p>
        </w:tc>
        <w:tc>
          <w:tcPr>
            <w:tcW w:w="1560" w:type="pct"/>
            <w:shd w:val="clear" w:color="auto" w:fill="auto"/>
          </w:tcPr>
          <w:p w14:paraId="5C334AF9" w14:textId="3FF46A45" w:rsidR="00AC64F1" w:rsidRPr="00982F3E" w:rsidRDefault="00AC64F1" w:rsidP="00AC64F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2F3E">
              <w:rPr>
                <w:rFonts w:ascii="Arial" w:hAnsi="Arial" w:cs="Arial"/>
                <w:sz w:val="20"/>
                <w:szCs w:val="20"/>
              </w:rPr>
              <w:t>Doklad akreditované zkušebny pro typický prvek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36D02878" w14:textId="77777777" w:rsidR="00AC64F1" w:rsidRPr="00CA76A2" w:rsidRDefault="00AC64F1" w:rsidP="00AC64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4F1" w:rsidRPr="00CA76A2" w14:paraId="376C7469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62D96C42" w14:textId="46101912" w:rsidR="00AC64F1" w:rsidRPr="00982F3E" w:rsidRDefault="00AC64F1" w:rsidP="00AC64F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2F3E">
              <w:rPr>
                <w:rFonts w:ascii="Arial" w:hAnsi="Arial" w:cs="Arial"/>
                <w:sz w:val="20"/>
                <w:szCs w:val="20"/>
              </w:rPr>
              <w:lastRenderedPageBreak/>
              <w:t xml:space="preserve">Průvzdušnost prvku dle ČSN EN 12207 </w:t>
            </w:r>
          </w:p>
        </w:tc>
        <w:tc>
          <w:tcPr>
            <w:tcW w:w="1560" w:type="pct"/>
            <w:shd w:val="clear" w:color="auto" w:fill="auto"/>
          </w:tcPr>
          <w:p w14:paraId="4A1B159D" w14:textId="221C0902" w:rsidR="00AC64F1" w:rsidRPr="00982F3E" w:rsidRDefault="00AC64F1" w:rsidP="00AC64F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2F3E">
              <w:rPr>
                <w:rFonts w:ascii="Arial" w:hAnsi="Arial" w:cs="Arial"/>
                <w:sz w:val="20"/>
                <w:szCs w:val="20"/>
              </w:rPr>
              <w:t>Doklad akreditované zkušebny pro typický prvek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0C19089F" w14:textId="77777777" w:rsidR="00AC64F1" w:rsidRPr="00CA76A2" w:rsidRDefault="00AC64F1" w:rsidP="00AC64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4F1" w:rsidRPr="00CA76A2" w14:paraId="7AE2BC1A" w14:textId="77777777" w:rsidTr="009416F1">
        <w:trPr>
          <w:trHeight w:val="473"/>
        </w:trPr>
        <w:tc>
          <w:tcPr>
            <w:tcW w:w="1764" w:type="pct"/>
            <w:shd w:val="clear" w:color="auto" w:fill="auto"/>
            <w:vAlign w:val="center"/>
          </w:tcPr>
          <w:p w14:paraId="0816B6F7" w14:textId="729E8F2B" w:rsidR="00AC64F1" w:rsidRPr="00982F3E" w:rsidRDefault="00AC64F1" w:rsidP="00AC64F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2F3E">
              <w:rPr>
                <w:rFonts w:ascii="Arial" w:hAnsi="Arial" w:cs="Arial"/>
                <w:sz w:val="20"/>
                <w:szCs w:val="20"/>
              </w:rPr>
              <w:t xml:space="preserve">Vzduchová neprůzvučnost prvku </w:t>
            </w:r>
            <w:proofErr w:type="spellStart"/>
            <w:r w:rsidRPr="00982F3E">
              <w:rPr>
                <w:rFonts w:ascii="Arial" w:hAnsi="Arial" w:cs="Arial"/>
                <w:sz w:val="20"/>
                <w:szCs w:val="20"/>
              </w:rPr>
              <w:t>R</w:t>
            </w:r>
            <w:r w:rsidRPr="00982F3E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  <w:proofErr w:type="spellEnd"/>
            <w:r w:rsidRPr="00982F3E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1560" w:type="pct"/>
            <w:shd w:val="clear" w:color="auto" w:fill="auto"/>
          </w:tcPr>
          <w:p w14:paraId="6A75C505" w14:textId="4017F26A" w:rsidR="00AC64F1" w:rsidRPr="00982F3E" w:rsidRDefault="00AC64F1" w:rsidP="00AC64F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2F3E">
              <w:rPr>
                <w:rFonts w:ascii="Arial" w:hAnsi="Arial" w:cs="Arial"/>
                <w:sz w:val="20"/>
                <w:szCs w:val="20"/>
              </w:rPr>
              <w:t xml:space="preserve">Doklad akreditované zkušebny pro typový prvek 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43143FDC" w14:textId="77777777" w:rsidR="00AC64F1" w:rsidRPr="00CA76A2" w:rsidRDefault="00AC64F1" w:rsidP="00AC64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4F1" w:rsidRPr="00CA76A2" w14:paraId="102F9886" w14:textId="77777777" w:rsidTr="009416F1">
        <w:trPr>
          <w:trHeight w:val="400"/>
        </w:trPr>
        <w:tc>
          <w:tcPr>
            <w:tcW w:w="5000" w:type="pct"/>
            <w:gridSpan w:val="3"/>
            <w:shd w:val="clear" w:color="auto" w:fill="E7E6E6" w:themeFill="background2"/>
            <w:vAlign w:val="center"/>
          </w:tcPr>
          <w:p w14:paraId="5EDAEFD5" w14:textId="0CAAA2A1" w:rsidR="00AC64F1" w:rsidRPr="00CA76A2" w:rsidRDefault="00AC64F1" w:rsidP="000051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2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Výplně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vnějších </w:t>
            </w:r>
            <w:proofErr w:type="gramStart"/>
            <w:r w:rsidRPr="008212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otvorů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- dveře</w:t>
            </w:r>
            <w:proofErr w:type="gramEnd"/>
          </w:p>
        </w:tc>
      </w:tr>
      <w:tr w:rsidR="00AC64F1" w:rsidRPr="00CA76A2" w14:paraId="738D68EA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0CFAF8F7" w14:textId="5D8387B0" w:rsidR="00AC64F1" w:rsidRPr="00440902" w:rsidRDefault="00AC64F1" w:rsidP="0000517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2F3E">
              <w:rPr>
                <w:rFonts w:ascii="Arial" w:hAnsi="Arial" w:cs="Arial"/>
                <w:sz w:val="20"/>
                <w:szCs w:val="20"/>
              </w:rPr>
              <w:t>Součinitel prostupu tepla prvkem U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D</w:t>
            </w:r>
            <w:r w:rsidRPr="00982F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132DDC9F" w14:textId="77777777" w:rsidR="00AC64F1" w:rsidRPr="00440902" w:rsidRDefault="00AC64F1" w:rsidP="0000517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2F3E">
              <w:rPr>
                <w:rFonts w:ascii="Arial" w:hAnsi="Arial" w:cs="Arial"/>
                <w:sz w:val="20"/>
                <w:szCs w:val="20"/>
              </w:rPr>
              <w:t>Doklad akreditované zkušebny pro typový prvek a výpočet pro pozic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982F3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 a 3</w:t>
            </w:r>
            <w:r w:rsidRPr="00982F3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dle výpisu prvků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61757EC6" w14:textId="77777777" w:rsidR="00AC64F1" w:rsidRPr="00CA76A2" w:rsidRDefault="00AC64F1" w:rsidP="000051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4F1" w:rsidRPr="00CA76A2" w14:paraId="23F919F6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12FEC3EF" w14:textId="77777777" w:rsidR="00AC64F1" w:rsidRPr="00982F3E" w:rsidRDefault="00AC64F1" w:rsidP="0000517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2F3E">
              <w:rPr>
                <w:rFonts w:ascii="Arial" w:hAnsi="Arial" w:cs="Arial"/>
                <w:sz w:val="20"/>
                <w:szCs w:val="20"/>
              </w:rPr>
              <w:t>Součinitel prostupu tepla zasklením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52AF6317" w14:textId="77777777" w:rsidR="00AC64F1" w:rsidRPr="00982F3E" w:rsidRDefault="00AC64F1" w:rsidP="0000517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Prohlášení o vlastnostech nebo technický list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2D795D32" w14:textId="77777777" w:rsidR="00AC64F1" w:rsidRPr="00CA76A2" w:rsidRDefault="00AC64F1" w:rsidP="000051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4F1" w:rsidRPr="00CA76A2" w14:paraId="049092D5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2665C132" w14:textId="77777777" w:rsidR="00AC64F1" w:rsidRPr="00982F3E" w:rsidRDefault="00AC64F1" w:rsidP="0000517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2F3E">
              <w:rPr>
                <w:rFonts w:ascii="Arial" w:hAnsi="Arial" w:cs="Arial"/>
                <w:sz w:val="20"/>
                <w:szCs w:val="20"/>
              </w:rPr>
              <w:t xml:space="preserve">Vodotěsnost prvku dle ČSN EN 12208 </w:t>
            </w:r>
          </w:p>
        </w:tc>
        <w:tc>
          <w:tcPr>
            <w:tcW w:w="1560" w:type="pct"/>
            <w:shd w:val="clear" w:color="auto" w:fill="auto"/>
          </w:tcPr>
          <w:p w14:paraId="28B151F0" w14:textId="77777777" w:rsidR="00AC64F1" w:rsidRPr="00982F3E" w:rsidRDefault="00AC64F1" w:rsidP="0000517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2F3E">
              <w:rPr>
                <w:rFonts w:ascii="Arial" w:hAnsi="Arial" w:cs="Arial"/>
                <w:sz w:val="20"/>
                <w:szCs w:val="20"/>
              </w:rPr>
              <w:t>Doklad akreditované zkušebny pro typický prvek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35A13590" w14:textId="77777777" w:rsidR="00AC64F1" w:rsidRPr="00CA76A2" w:rsidRDefault="00AC64F1" w:rsidP="000051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4F1" w:rsidRPr="00CA76A2" w14:paraId="67CDFD0E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395DADBA" w14:textId="77777777" w:rsidR="00AC64F1" w:rsidRPr="00982F3E" w:rsidRDefault="00AC64F1" w:rsidP="0000517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2F3E">
              <w:rPr>
                <w:rFonts w:ascii="Arial" w:hAnsi="Arial" w:cs="Arial"/>
                <w:sz w:val="20"/>
                <w:szCs w:val="20"/>
              </w:rPr>
              <w:t>Odolnost proti zatížení větrem prvku dle ČSN EN 12210</w:t>
            </w:r>
          </w:p>
        </w:tc>
        <w:tc>
          <w:tcPr>
            <w:tcW w:w="1560" w:type="pct"/>
            <w:shd w:val="clear" w:color="auto" w:fill="auto"/>
          </w:tcPr>
          <w:p w14:paraId="59DE82D3" w14:textId="77777777" w:rsidR="00AC64F1" w:rsidRPr="00982F3E" w:rsidRDefault="00AC64F1" w:rsidP="0000517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2F3E">
              <w:rPr>
                <w:rFonts w:ascii="Arial" w:hAnsi="Arial" w:cs="Arial"/>
                <w:sz w:val="20"/>
                <w:szCs w:val="20"/>
              </w:rPr>
              <w:t>Doklad akreditované zkušebny pro typický prvek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484DB2B7" w14:textId="77777777" w:rsidR="00AC64F1" w:rsidRPr="00CA76A2" w:rsidRDefault="00AC64F1" w:rsidP="000051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4F1" w:rsidRPr="00CA76A2" w14:paraId="05358461" w14:textId="77777777" w:rsidTr="009416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6471F579" w14:textId="77777777" w:rsidR="00AC64F1" w:rsidRPr="00982F3E" w:rsidRDefault="00AC64F1" w:rsidP="0000517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2F3E">
              <w:rPr>
                <w:rFonts w:ascii="Arial" w:hAnsi="Arial" w:cs="Arial"/>
                <w:sz w:val="20"/>
                <w:szCs w:val="20"/>
              </w:rPr>
              <w:t xml:space="preserve">Průvzdušnost prvku dle ČSN EN 12207 </w:t>
            </w:r>
          </w:p>
        </w:tc>
        <w:tc>
          <w:tcPr>
            <w:tcW w:w="1560" w:type="pct"/>
            <w:shd w:val="clear" w:color="auto" w:fill="auto"/>
          </w:tcPr>
          <w:p w14:paraId="02E318AC" w14:textId="77777777" w:rsidR="00AC64F1" w:rsidRPr="00982F3E" w:rsidRDefault="00AC64F1" w:rsidP="0000517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2F3E">
              <w:rPr>
                <w:rFonts w:ascii="Arial" w:hAnsi="Arial" w:cs="Arial"/>
                <w:sz w:val="20"/>
                <w:szCs w:val="20"/>
              </w:rPr>
              <w:t>Doklad akreditované zkušebny pro typický prvek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5D363FAC" w14:textId="77777777" w:rsidR="00AC64F1" w:rsidRPr="00CA76A2" w:rsidRDefault="00AC64F1" w:rsidP="000051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4F1" w:rsidRPr="00CA76A2" w14:paraId="64640A6C" w14:textId="77777777" w:rsidTr="0000517B">
        <w:trPr>
          <w:trHeight w:val="400"/>
        </w:trPr>
        <w:tc>
          <w:tcPr>
            <w:tcW w:w="5000" w:type="pct"/>
            <w:gridSpan w:val="3"/>
            <w:shd w:val="clear" w:color="auto" w:fill="E7E6E6" w:themeFill="background2"/>
            <w:vAlign w:val="center"/>
          </w:tcPr>
          <w:p w14:paraId="242CC3E6" w14:textId="453330BF" w:rsidR="00AC64F1" w:rsidRPr="00CA76A2" w:rsidRDefault="00AC64F1" w:rsidP="000051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Zařizovací předměty</w:t>
            </w:r>
          </w:p>
        </w:tc>
      </w:tr>
      <w:tr w:rsidR="00AC64F1" w:rsidRPr="00CA76A2" w14:paraId="3E2C486D" w14:textId="77777777" w:rsidTr="00AC64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6CF0B017" w14:textId="0ECB044A" w:rsidR="00AC64F1" w:rsidRPr="00440902" w:rsidRDefault="00685FD2" w:rsidP="0000517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85FD2">
              <w:rPr>
                <w:rFonts w:ascii="Arial" w:hAnsi="Arial" w:cs="Arial"/>
                <w:sz w:val="20"/>
                <w:szCs w:val="20"/>
              </w:rPr>
              <w:t>Baterie umyvadlová stojánk</w:t>
            </w:r>
            <w:r>
              <w:rPr>
                <w:rFonts w:ascii="Arial" w:hAnsi="Arial" w:cs="Arial"/>
                <w:sz w:val="20"/>
                <w:szCs w:val="20"/>
              </w:rPr>
              <w:t>ová</w:t>
            </w:r>
            <w:r w:rsidRPr="00685FD2">
              <w:rPr>
                <w:rFonts w:ascii="Arial" w:hAnsi="Arial" w:cs="Arial"/>
                <w:sz w:val="20"/>
                <w:szCs w:val="20"/>
              </w:rPr>
              <w:t xml:space="preserve"> s otvíráním odpadu</w:t>
            </w:r>
            <w:r>
              <w:rPr>
                <w:rFonts w:ascii="Arial" w:hAnsi="Arial" w:cs="Arial"/>
                <w:sz w:val="20"/>
                <w:szCs w:val="20"/>
              </w:rPr>
              <w:t xml:space="preserve"> – průtok vody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68A060E8" w14:textId="7BBD75A4" w:rsidR="00AC64F1" w:rsidRPr="00440902" w:rsidRDefault="00685FD2" w:rsidP="0000517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685FD2">
              <w:rPr>
                <w:rFonts w:ascii="Arial" w:hAnsi="Arial" w:cs="Arial"/>
                <w:sz w:val="20"/>
                <w:szCs w:val="20"/>
              </w:rPr>
              <w:t>echnický list výrobku, stavební certifikac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685FD2">
              <w:rPr>
                <w:rFonts w:ascii="Arial" w:hAnsi="Arial" w:cs="Arial"/>
                <w:sz w:val="20"/>
                <w:szCs w:val="20"/>
              </w:rPr>
              <w:t xml:space="preserve"> nebo stávající štít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685FD2">
              <w:rPr>
                <w:rFonts w:ascii="Arial" w:hAnsi="Arial" w:cs="Arial"/>
                <w:sz w:val="20"/>
                <w:szCs w:val="20"/>
              </w:rPr>
              <w:t>k výrobku v EU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6BB29C8A" w14:textId="77777777" w:rsidR="00AC64F1" w:rsidRPr="00CA76A2" w:rsidRDefault="00AC64F1" w:rsidP="000051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4F1" w:rsidRPr="00CA76A2" w14:paraId="107997B9" w14:textId="77777777" w:rsidTr="00AC64F1">
        <w:trPr>
          <w:trHeight w:val="400"/>
        </w:trPr>
        <w:tc>
          <w:tcPr>
            <w:tcW w:w="1764" w:type="pct"/>
            <w:shd w:val="clear" w:color="auto" w:fill="auto"/>
            <w:vAlign w:val="center"/>
          </w:tcPr>
          <w:p w14:paraId="43E365D3" w14:textId="08A0914A" w:rsidR="00AC64F1" w:rsidRPr="00982F3E" w:rsidRDefault="00685FD2" w:rsidP="0000517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Kloset - </w:t>
            </w:r>
            <w:r w:rsidRPr="00685FD2">
              <w:rPr>
                <w:rFonts w:ascii="Arial" w:hAnsi="Arial" w:cs="Arial"/>
                <w:sz w:val="20"/>
                <w:szCs w:val="20"/>
              </w:rPr>
              <w:t>souprav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685FD2">
              <w:rPr>
                <w:rFonts w:ascii="Arial" w:hAnsi="Arial" w:cs="Arial"/>
                <w:sz w:val="20"/>
                <w:szCs w:val="20"/>
              </w:rPr>
              <w:t>, mísy a splachovací nádrže</w:t>
            </w:r>
            <w:r>
              <w:rPr>
                <w:rFonts w:ascii="Arial" w:hAnsi="Arial" w:cs="Arial"/>
                <w:sz w:val="20"/>
                <w:szCs w:val="20"/>
              </w:rPr>
              <w:t xml:space="preserve"> – objem splachovací vody, </w:t>
            </w:r>
            <w:r w:rsidR="009416F1" w:rsidRPr="009416F1">
              <w:rPr>
                <w:rFonts w:ascii="Arial" w:hAnsi="Arial" w:cs="Arial"/>
                <w:sz w:val="20"/>
                <w:szCs w:val="20"/>
              </w:rPr>
              <w:t>průměrný objem splachovací vody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05C61C88" w14:textId="58CAA03B" w:rsidR="00AC64F1" w:rsidRPr="00982F3E" w:rsidRDefault="009416F1" w:rsidP="0000517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685FD2">
              <w:rPr>
                <w:rFonts w:ascii="Arial" w:hAnsi="Arial" w:cs="Arial"/>
                <w:sz w:val="20"/>
                <w:szCs w:val="20"/>
              </w:rPr>
              <w:t>echnický list výrobku, stavební certifikac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685FD2">
              <w:rPr>
                <w:rFonts w:ascii="Arial" w:hAnsi="Arial" w:cs="Arial"/>
                <w:sz w:val="20"/>
                <w:szCs w:val="20"/>
              </w:rPr>
              <w:t xml:space="preserve"> nebo stávající štít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685FD2">
              <w:rPr>
                <w:rFonts w:ascii="Arial" w:hAnsi="Arial" w:cs="Arial"/>
                <w:sz w:val="20"/>
                <w:szCs w:val="20"/>
              </w:rPr>
              <w:t>k výrobku v EU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1C414ED2" w14:textId="77777777" w:rsidR="00AC64F1" w:rsidRPr="00CA76A2" w:rsidRDefault="00AC64F1" w:rsidP="000051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F8AB94" w14:textId="77777777" w:rsidR="00AC64F1" w:rsidRDefault="00AC64F1"/>
    <w:tbl>
      <w:tblPr>
        <w:tblW w:w="4989" w:type="pct"/>
        <w:tblLook w:val="04A0" w:firstRow="1" w:lastRow="0" w:firstColumn="1" w:lastColumn="0" w:noHBand="0" w:noVBand="1"/>
      </w:tblPr>
      <w:tblGrid>
        <w:gridCol w:w="3101"/>
        <w:gridCol w:w="10932"/>
      </w:tblGrid>
      <w:tr w:rsidR="00161A05" w:rsidRPr="003C7F39" w14:paraId="1B34DCA5" w14:textId="77777777" w:rsidTr="00382913">
        <w:trPr>
          <w:trHeight w:val="30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AE696D3" w14:textId="77777777" w:rsidR="00161A05" w:rsidRPr="003C7F39" w:rsidRDefault="00161A05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Osoba oprávněná za účastníka zadávacího řízení jednat</w:t>
            </w:r>
          </w:p>
        </w:tc>
      </w:tr>
      <w:tr w:rsidR="00161A05" w:rsidRPr="003C7F39" w14:paraId="5ECA661B" w14:textId="77777777" w:rsidTr="00382913">
        <w:trPr>
          <w:trHeight w:val="307"/>
        </w:trPr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015E10" w14:textId="3B3F4135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 xml:space="preserve">Titul, jméno, příjmení    </w:t>
            </w:r>
          </w:p>
        </w:tc>
        <w:tc>
          <w:tcPr>
            <w:tcW w:w="38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hideMark/>
          </w:tcPr>
          <w:p w14:paraId="0D826787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A05" w:rsidRPr="003C7F39" w14:paraId="74C48542" w14:textId="77777777" w:rsidTr="00382913">
        <w:trPr>
          <w:trHeight w:val="307"/>
        </w:trPr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BFF44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3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683C84EE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A05" w:rsidRPr="003C7F39" w14:paraId="1A0BD00E" w14:textId="77777777" w:rsidTr="00382913">
        <w:trPr>
          <w:trHeight w:val="307"/>
        </w:trPr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93D46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3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58F0697D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A05" w:rsidRPr="003C7F39" w14:paraId="446909DB" w14:textId="77777777" w:rsidTr="00382913">
        <w:trPr>
          <w:trHeight w:val="1006"/>
        </w:trPr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9754A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Podpis oprávněné osoby</w:t>
            </w:r>
          </w:p>
        </w:tc>
        <w:tc>
          <w:tcPr>
            <w:tcW w:w="3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01556750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CABED55" w14:textId="77777777" w:rsidR="00161A05" w:rsidRDefault="00161A05" w:rsidP="00161A05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3ABC7B7E" w14:textId="77777777" w:rsidR="00161A05" w:rsidRPr="002848DE" w:rsidRDefault="00161A05" w:rsidP="00161A05">
      <w:pPr>
        <w:jc w:val="both"/>
        <w:rPr>
          <w:rFonts w:ascii="Arial" w:hAnsi="Arial" w:cs="Arial"/>
          <w:sz w:val="20"/>
          <w:szCs w:val="20"/>
        </w:rPr>
      </w:pPr>
      <w:r w:rsidRPr="002848DE">
        <w:rPr>
          <w:rFonts w:ascii="Arial" w:hAnsi="Arial" w:cs="Arial"/>
          <w:sz w:val="20"/>
          <w:szCs w:val="20"/>
          <w:highlight w:val="yellow"/>
        </w:rPr>
        <w:t>Zažlucené části v textu vyplní účastník zadávacího řízení</w:t>
      </w:r>
    </w:p>
    <w:p w14:paraId="6BDA71A7" w14:textId="77777777" w:rsidR="00161A05" w:rsidRDefault="00161A05" w:rsidP="00161A05">
      <w:pPr>
        <w:jc w:val="both"/>
        <w:rPr>
          <w:rFonts w:ascii="Arial" w:hAnsi="Arial" w:cs="Arial"/>
          <w:sz w:val="16"/>
          <w:szCs w:val="16"/>
        </w:rPr>
      </w:pPr>
    </w:p>
    <w:p w14:paraId="36470E8D" w14:textId="77777777" w:rsidR="00161A05" w:rsidRPr="00003E9B" w:rsidRDefault="00161A05" w:rsidP="00161A05">
      <w:pPr>
        <w:jc w:val="both"/>
        <w:rPr>
          <w:rFonts w:ascii="Arial" w:hAnsi="Arial" w:cs="Arial"/>
          <w:sz w:val="16"/>
          <w:szCs w:val="16"/>
        </w:rPr>
      </w:pPr>
      <w:r w:rsidRPr="00003E9B">
        <w:rPr>
          <w:rFonts w:ascii="Arial" w:hAnsi="Arial" w:cs="Arial"/>
          <w:sz w:val="16"/>
          <w:szCs w:val="16"/>
        </w:rPr>
        <w:t>Poznámky:</w:t>
      </w:r>
    </w:p>
    <w:p w14:paraId="5F060CDD" w14:textId="77777777" w:rsidR="00161A05" w:rsidRPr="00277AA3" w:rsidRDefault="00161A05" w:rsidP="00161A05">
      <w:pPr>
        <w:jc w:val="both"/>
        <w:rPr>
          <w:rFonts w:ascii="Arial" w:hAnsi="Arial" w:cs="Arial"/>
          <w:sz w:val="16"/>
          <w:szCs w:val="16"/>
        </w:rPr>
      </w:pPr>
      <w:r w:rsidRPr="00524B8A">
        <w:rPr>
          <w:rFonts w:ascii="Arial" w:hAnsi="Arial" w:cs="Arial"/>
          <w:sz w:val="16"/>
          <w:szCs w:val="16"/>
        </w:rPr>
        <w:t>* V případě společné nabídky bude na v sekci " Identifikační údaje účastníka zadávací řízení" uveden každý z dodavatelů podávajících společnou nabídku a v sekci " Osoba oprávněná za účastníka zadávacího řízení jednat " bude podpis osoby jednající jménem či za dodavatele. Účastník zadávacího řízení tyto sekce zkopíruje v požadovaném počtu</w:t>
      </w:r>
    </w:p>
    <w:p w14:paraId="5650C904" w14:textId="0EEB7B12" w:rsidR="00BF3901" w:rsidRDefault="00BF3901"/>
    <w:sectPr w:rsidR="00BF3901" w:rsidSect="00D1735E">
      <w:headerReference w:type="default" r:id="rId8"/>
      <w:footerReference w:type="even" r:id="rId9"/>
      <w:footerReference w:type="default" r:id="rId10"/>
      <w:pgSz w:w="16840" w:h="11900" w:orient="landscape"/>
      <w:pgMar w:top="1650" w:right="1383" w:bottom="692" w:left="1383" w:header="289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E6D5E" w14:textId="77777777" w:rsidR="00D1735E" w:rsidRDefault="00D1735E" w:rsidP="00EA4E34">
      <w:r>
        <w:separator/>
      </w:r>
    </w:p>
  </w:endnote>
  <w:endnote w:type="continuationSeparator" w:id="0">
    <w:p w14:paraId="2AAB1424" w14:textId="77777777" w:rsidR="00D1735E" w:rsidRDefault="00D1735E" w:rsidP="00EA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54E31" w14:textId="77777777" w:rsidR="002327C8" w:rsidRDefault="00D902DE" w:rsidP="00B4699B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05AF6D" w14:textId="77777777" w:rsidR="002327C8" w:rsidRDefault="002327C8" w:rsidP="00D02F6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8452" w14:textId="77777777" w:rsidR="002327C8" w:rsidRDefault="00D902DE" w:rsidP="00D02F69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8719C">
      <w:rPr>
        <w:rStyle w:val="slostrnky"/>
        <w:noProof/>
      </w:rPr>
      <w:t>3</w:t>
    </w:r>
    <w:r>
      <w:rPr>
        <w:rStyle w:val="slostrnky"/>
      </w:rPr>
      <w:fldChar w:fldCharType="end"/>
    </w:r>
  </w:p>
  <w:p w14:paraId="2E443141" w14:textId="77777777" w:rsidR="002327C8" w:rsidRPr="00D02F69" w:rsidRDefault="002327C8" w:rsidP="00152FE7">
    <w:pPr>
      <w:pStyle w:val="Bezmezer"/>
      <w:pBdr>
        <w:top w:val="single" w:sz="4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F7399" w14:textId="77777777" w:rsidR="00D1735E" w:rsidRDefault="00D1735E" w:rsidP="00EA4E34">
      <w:r>
        <w:separator/>
      </w:r>
    </w:p>
  </w:footnote>
  <w:footnote w:type="continuationSeparator" w:id="0">
    <w:p w14:paraId="361C3991" w14:textId="77777777" w:rsidR="00D1735E" w:rsidRDefault="00D1735E" w:rsidP="00EA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58731" w14:textId="77777777" w:rsidR="007B728A" w:rsidRDefault="007B728A" w:rsidP="007B728A">
    <w:pPr>
      <w:pStyle w:val="Zpat"/>
      <w:tabs>
        <w:tab w:val="left" w:pos="1560"/>
        <w:tab w:val="left" w:pos="3969"/>
      </w:tabs>
      <w:spacing w:after="120"/>
      <w:jc w:val="center"/>
      <w:rPr>
        <w:rFonts w:ascii="Arial" w:hAnsi="Arial" w:cs="Arial"/>
      </w:rPr>
    </w:pPr>
    <w:r w:rsidRPr="00083210">
      <w:rPr>
        <w:rFonts w:cs="Arial"/>
        <w:noProof/>
      </w:rPr>
      <w:drawing>
        <wp:inline distT="0" distB="0" distL="0" distR="0" wp14:anchorId="493CA002" wp14:editId="35D3563A">
          <wp:extent cx="5760720" cy="694690"/>
          <wp:effectExtent l="0" t="0" r="5080" b="3810"/>
          <wp:docPr id="148836743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83674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F11E1F" w14:textId="4048D711" w:rsidR="002327C8" w:rsidRPr="00C87FFC" w:rsidRDefault="007B728A" w:rsidP="007B728A">
    <w:pPr>
      <w:pStyle w:val="Bezmezer"/>
      <w:pBdr>
        <w:bottom w:val="single" w:sz="4" w:space="0" w:color="auto"/>
      </w:pBdr>
      <w:tabs>
        <w:tab w:val="right" w:pos="14074"/>
      </w:tabs>
      <w:spacing w:before="240"/>
      <w:jc w:val="right"/>
    </w:pPr>
    <w:r>
      <w:tab/>
    </w:r>
    <w:r w:rsidR="00CB5553">
      <w:t>0</w:t>
    </w:r>
    <w:r w:rsidR="006406F0">
      <w:t>2</w:t>
    </w:r>
    <w:r w:rsidR="00161A05">
      <w:t>.0</w:t>
    </w:r>
    <w:r>
      <w:t>8</w:t>
    </w:r>
    <w:r w:rsidR="00D902DE">
      <w:t xml:space="preserve"> </w:t>
    </w:r>
    <w:r w:rsidR="00E86A27">
      <w:t xml:space="preserve">– </w:t>
    </w:r>
    <w:r w:rsidR="00CA76A2">
      <w:t>Prokázání splnění technických parametrů nabízeného řešení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A04091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E374EF"/>
    <w:multiLevelType w:val="multilevel"/>
    <w:tmpl w:val="5C1AE1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5175B4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7F624A7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0D7"/>
    <w:multiLevelType w:val="hybridMultilevel"/>
    <w:tmpl w:val="B49E8E66"/>
    <w:lvl w:ilvl="0" w:tplc="627A7F4A">
      <w:start w:val="1"/>
      <w:numFmt w:val="upperLetter"/>
      <w:pStyle w:val="Seznamsodrkami4"/>
      <w:lvlText w:val="%1."/>
      <w:lvlJc w:val="left"/>
      <w:pPr>
        <w:ind w:left="1209" w:hanging="360"/>
      </w:pPr>
    </w:lvl>
    <w:lvl w:ilvl="1" w:tplc="04050019" w:tentative="1">
      <w:start w:val="1"/>
      <w:numFmt w:val="lowerLetter"/>
      <w:lvlText w:val="%2."/>
      <w:lvlJc w:val="left"/>
      <w:pPr>
        <w:ind w:left="1929" w:hanging="360"/>
      </w:pPr>
    </w:lvl>
    <w:lvl w:ilvl="2" w:tplc="0405001B" w:tentative="1">
      <w:start w:val="1"/>
      <w:numFmt w:val="lowerRoman"/>
      <w:lvlText w:val="%3."/>
      <w:lvlJc w:val="right"/>
      <w:pPr>
        <w:ind w:left="2649" w:hanging="180"/>
      </w:pPr>
    </w:lvl>
    <w:lvl w:ilvl="3" w:tplc="0405000F" w:tentative="1">
      <w:start w:val="1"/>
      <w:numFmt w:val="decimal"/>
      <w:lvlText w:val="%4."/>
      <w:lvlJc w:val="left"/>
      <w:pPr>
        <w:ind w:left="3369" w:hanging="360"/>
      </w:pPr>
    </w:lvl>
    <w:lvl w:ilvl="4" w:tplc="04050019" w:tentative="1">
      <w:start w:val="1"/>
      <w:numFmt w:val="lowerLetter"/>
      <w:lvlText w:val="%5."/>
      <w:lvlJc w:val="left"/>
      <w:pPr>
        <w:ind w:left="4089" w:hanging="360"/>
      </w:pPr>
    </w:lvl>
    <w:lvl w:ilvl="5" w:tplc="0405001B" w:tentative="1">
      <w:start w:val="1"/>
      <w:numFmt w:val="lowerRoman"/>
      <w:lvlText w:val="%6."/>
      <w:lvlJc w:val="right"/>
      <w:pPr>
        <w:ind w:left="4809" w:hanging="180"/>
      </w:pPr>
    </w:lvl>
    <w:lvl w:ilvl="6" w:tplc="0405000F" w:tentative="1">
      <w:start w:val="1"/>
      <w:numFmt w:val="decimal"/>
      <w:lvlText w:val="%7."/>
      <w:lvlJc w:val="left"/>
      <w:pPr>
        <w:ind w:left="5529" w:hanging="360"/>
      </w:pPr>
    </w:lvl>
    <w:lvl w:ilvl="7" w:tplc="04050019" w:tentative="1">
      <w:start w:val="1"/>
      <w:numFmt w:val="lowerLetter"/>
      <w:lvlText w:val="%8."/>
      <w:lvlJc w:val="left"/>
      <w:pPr>
        <w:ind w:left="6249" w:hanging="360"/>
      </w:pPr>
    </w:lvl>
    <w:lvl w:ilvl="8" w:tplc="040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" w15:restartNumberingAfterBreak="0">
    <w:nsid w:val="1E571D26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" w15:restartNumberingAfterBreak="0">
    <w:nsid w:val="3E840A6D"/>
    <w:multiLevelType w:val="hybridMultilevel"/>
    <w:tmpl w:val="5CBE37DE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4376458F"/>
    <w:multiLevelType w:val="hybridMultilevel"/>
    <w:tmpl w:val="899C937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60FF6"/>
    <w:multiLevelType w:val="multilevel"/>
    <w:tmpl w:val="CD4EB7B4"/>
    <w:lvl w:ilvl="0">
      <w:start w:val="1"/>
      <w:numFmt w:val="lowerRoman"/>
      <w:lvlText w:val="%1."/>
      <w:lvlJc w:val="right"/>
      <w:pPr>
        <w:ind w:left="216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C7EFC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17F4D"/>
    <w:multiLevelType w:val="hybridMultilevel"/>
    <w:tmpl w:val="E750A228"/>
    <w:lvl w:ilvl="0" w:tplc="0405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50783"/>
    <w:multiLevelType w:val="hybridMultilevel"/>
    <w:tmpl w:val="C338F7B8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680F53BE"/>
    <w:multiLevelType w:val="hybridMultilevel"/>
    <w:tmpl w:val="F66067AA"/>
    <w:lvl w:ilvl="0" w:tplc="27820E90">
      <w:start w:val="1"/>
      <w:numFmt w:val="lowerLetter"/>
      <w:pStyle w:val="Seznamsodrkami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pStyle w:val="Seznamsodrkami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407A9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47436">
    <w:abstractNumId w:val="0"/>
  </w:num>
  <w:num w:numId="2" w16cid:durableId="198590333">
    <w:abstractNumId w:val="12"/>
  </w:num>
  <w:num w:numId="3" w16cid:durableId="847332245">
    <w:abstractNumId w:val="4"/>
  </w:num>
  <w:num w:numId="4" w16cid:durableId="866019406">
    <w:abstractNumId w:val="1"/>
  </w:num>
  <w:num w:numId="5" w16cid:durableId="1086150650">
    <w:abstractNumId w:val="7"/>
  </w:num>
  <w:num w:numId="6" w16cid:durableId="725374852">
    <w:abstractNumId w:val="11"/>
  </w:num>
  <w:num w:numId="7" w16cid:durableId="867374683">
    <w:abstractNumId w:val="12"/>
  </w:num>
  <w:num w:numId="8" w16cid:durableId="407966693">
    <w:abstractNumId w:val="6"/>
  </w:num>
  <w:num w:numId="9" w16cid:durableId="1205558766">
    <w:abstractNumId w:val="12"/>
  </w:num>
  <w:num w:numId="10" w16cid:durableId="1633361175">
    <w:abstractNumId w:val="12"/>
  </w:num>
  <w:num w:numId="11" w16cid:durableId="1312715110">
    <w:abstractNumId w:val="2"/>
  </w:num>
  <w:num w:numId="12" w16cid:durableId="70154825">
    <w:abstractNumId w:val="12"/>
  </w:num>
  <w:num w:numId="13" w16cid:durableId="802311830">
    <w:abstractNumId w:val="5"/>
  </w:num>
  <w:num w:numId="14" w16cid:durableId="2027899034">
    <w:abstractNumId w:val="0"/>
  </w:num>
  <w:num w:numId="15" w16cid:durableId="858082404">
    <w:abstractNumId w:val="0"/>
  </w:num>
  <w:num w:numId="16" w16cid:durableId="1802379578">
    <w:abstractNumId w:val="12"/>
  </w:num>
  <w:num w:numId="17" w16cid:durableId="142936529">
    <w:abstractNumId w:val="12"/>
  </w:num>
  <w:num w:numId="18" w16cid:durableId="1908489106">
    <w:abstractNumId w:val="10"/>
  </w:num>
  <w:num w:numId="19" w16cid:durableId="1909223969">
    <w:abstractNumId w:val="12"/>
  </w:num>
  <w:num w:numId="20" w16cid:durableId="1290553039">
    <w:abstractNumId w:val="0"/>
  </w:num>
  <w:num w:numId="21" w16cid:durableId="1171487581">
    <w:abstractNumId w:val="0"/>
  </w:num>
  <w:num w:numId="22" w16cid:durableId="471679132">
    <w:abstractNumId w:val="0"/>
  </w:num>
  <w:num w:numId="23" w16cid:durableId="406919352">
    <w:abstractNumId w:val="0"/>
  </w:num>
  <w:num w:numId="24" w16cid:durableId="1137837946">
    <w:abstractNumId w:val="0"/>
  </w:num>
  <w:num w:numId="25" w16cid:durableId="1154879058">
    <w:abstractNumId w:val="0"/>
  </w:num>
  <w:num w:numId="26" w16cid:durableId="780298530">
    <w:abstractNumId w:val="9"/>
  </w:num>
  <w:num w:numId="27" w16cid:durableId="1334917581">
    <w:abstractNumId w:val="8"/>
  </w:num>
  <w:num w:numId="28" w16cid:durableId="445195740">
    <w:abstractNumId w:val="12"/>
  </w:num>
  <w:num w:numId="29" w16cid:durableId="1701273936">
    <w:abstractNumId w:val="12"/>
  </w:num>
  <w:num w:numId="30" w16cid:durableId="22170568">
    <w:abstractNumId w:val="3"/>
  </w:num>
  <w:num w:numId="31" w16cid:durableId="1917015057">
    <w:abstractNumId w:val="12"/>
  </w:num>
  <w:num w:numId="32" w16cid:durableId="13264568">
    <w:abstractNumId w:val="13"/>
  </w:num>
  <w:num w:numId="33" w16cid:durableId="165441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E34"/>
    <w:rsid w:val="000035B6"/>
    <w:rsid w:val="000040D4"/>
    <w:rsid w:val="00013DB0"/>
    <w:rsid w:val="000269A5"/>
    <w:rsid w:val="0003525E"/>
    <w:rsid w:val="000A470F"/>
    <w:rsid w:val="000D498D"/>
    <w:rsid w:val="000E6A4E"/>
    <w:rsid w:val="000E6B5D"/>
    <w:rsid w:val="00143D0F"/>
    <w:rsid w:val="00150E1E"/>
    <w:rsid w:val="0015479A"/>
    <w:rsid w:val="00161A05"/>
    <w:rsid w:val="001704EC"/>
    <w:rsid w:val="001A2A41"/>
    <w:rsid w:val="001A6248"/>
    <w:rsid w:val="001B21C4"/>
    <w:rsid w:val="001C4456"/>
    <w:rsid w:val="001E334E"/>
    <w:rsid w:val="001F1E2C"/>
    <w:rsid w:val="002327C8"/>
    <w:rsid w:val="002668A8"/>
    <w:rsid w:val="00270ECF"/>
    <w:rsid w:val="002732F3"/>
    <w:rsid w:val="0028120A"/>
    <w:rsid w:val="002A142A"/>
    <w:rsid w:val="002D7959"/>
    <w:rsid w:val="003163F4"/>
    <w:rsid w:val="003450E4"/>
    <w:rsid w:val="00382913"/>
    <w:rsid w:val="003A0C89"/>
    <w:rsid w:val="003A0D6E"/>
    <w:rsid w:val="003C523F"/>
    <w:rsid w:val="003E70A0"/>
    <w:rsid w:val="004A35C6"/>
    <w:rsid w:val="00521D92"/>
    <w:rsid w:val="00542ABF"/>
    <w:rsid w:val="0055600A"/>
    <w:rsid w:val="00592B6D"/>
    <w:rsid w:val="00592C3B"/>
    <w:rsid w:val="005932D4"/>
    <w:rsid w:val="005F094D"/>
    <w:rsid w:val="006179E9"/>
    <w:rsid w:val="006406F0"/>
    <w:rsid w:val="00677985"/>
    <w:rsid w:val="00681C74"/>
    <w:rsid w:val="00685FD2"/>
    <w:rsid w:val="006C4B24"/>
    <w:rsid w:val="006D0F42"/>
    <w:rsid w:val="006E1420"/>
    <w:rsid w:val="00701684"/>
    <w:rsid w:val="00711181"/>
    <w:rsid w:val="00721F5E"/>
    <w:rsid w:val="00731737"/>
    <w:rsid w:val="007409FA"/>
    <w:rsid w:val="00741F5B"/>
    <w:rsid w:val="00776919"/>
    <w:rsid w:val="007B728A"/>
    <w:rsid w:val="007F0E2B"/>
    <w:rsid w:val="00803626"/>
    <w:rsid w:val="00821255"/>
    <w:rsid w:val="0086052B"/>
    <w:rsid w:val="008920D2"/>
    <w:rsid w:val="0089761F"/>
    <w:rsid w:val="008B3D2A"/>
    <w:rsid w:val="008B3E16"/>
    <w:rsid w:val="00901897"/>
    <w:rsid w:val="00914351"/>
    <w:rsid w:val="009416F1"/>
    <w:rsid w:val="00977D47"/>
    <w:rsid w:val="0098719C"/>
    <w:rsid w:val="009A594C"/>
    <w:rsid w:val="00A02170"/>
    <w:rsid w:val="00A06874"/>
    <w:rsid w:val="00A35AEC"/>
    <w:rsid w:val="00A42AA1"/>
    <w:rsid w:val="00A5116B"/>
    <w:rsid w:val="00A5117D"/>
    <w:rsid w:val="00A558A7"/>
    <w:rsid w:val="00AB793C"/>
    <w:rsid w:val="00AC5273"/>
    <w:rsid w:val="00AC64F1"/>
    <w:rsid w:val="00AC70E4"/>
    <w:rsid w:val="00AD1D8F"/>
    <w:rsid w:val="00AE428D"/>
    <w:rsid w:val="00AE59BC"/>
    <w:rsid w:val="00B124F9"/>
    <w:rsid w:val="00B871A0"/>
    <w:rsid w:val="00BC361B"/>
    <w:rsid w:val="00BF2F07"/>
    <w:rsid w:val="00BF3901"/>
    <w:rsid w:val="00C10F33"/>
    <w:rsid w:val="00C25345"/>
    <w:rsid w:val="00C25720"/>
    <w:rsid w:val="00C442E1"/>
    <w:rsid w:val="00C666BC"/>
    <w:rsid w:val="00C80FA1"/>
    <w:rsid w:val="00C83C9D"/>
    <w:rsid w:val="00C91747"/>
    <w:rsid w:val="00CA76A2"/>
    <w:rsid w:val="00CA7E0D"/>
    <w:rsid w:val="00CB5553"/>
    <w:rsid w:val="00CC3065"/>
    <w:rsid w:val="00CD33E3"/>
    <w:rsid w:val="00D1735E"/>
    <w:rsid w:val="00D25A7A"/>
    <w:rsid w:val="00D4184B"/>
    <w:rsid w:val="00D42935"/>
    <w:rsid w:val="00D565F2"/>
    <w:rsid w:val="00D5794B"/>
    <w:rsid w:val="00D749DA"/>
    <w:rsid w:val="00D83466"/>
    <w:rsid w:val="00D863A7"/>
    <w:rsid w:val="00D902DE"/>
    <w:rsid w:val="00D94286"/>
    <w:rsid w:val="00DA069B"/>
    <w:rsid w:val="00DE10D4"/>
    <w:rsid w:val="00E02197"/>
    <w:rsid w:val="00E309CA"/>
    <w:rsid w:val="00E312BD"/>
    <w:rsid w:val="00E3420D"/>
    <w:rsid w:val="00E37B55"/>
    <w:rsid w:val="00E55449"/>
    <w:rsid w:val="00E55E07"/>
    <w:rsid w:val="00E75402"/>
    <w:rsid w:val="00E86A27"/>
    <w:rsid w:val="00E974D8"/>
    <w:rsid w:val="00EA15F8"/>
    <w:rsid w:val="00EA4E34"/>
    <w:rsid w:val="00EC54BE"/>
    <w:rsid w:val="00F2698E"/>
    <w:rsid w:val="00F6024E"/>
    <w:rsid w:val="00F7304E"/>
    <w:rsid w:val="00F85178"/>
    <w:rsid w:val="00FC7C04"/>
    <w:rsid w:val="00FE4362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9DBCD"/>
  <w15:chartTrackingRefBased/>
  <w15:docId w15:val="{EA03103E-68D6-4DA1-94B9-92034B44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E31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E34"/>
    <w:pPr>
      <w:keepNext/>
      <w:keepLines/>
      <w:widowControl w:val="0"/>
      <w:numPr>
        <w:numId w:val="4"/>
      </w:numPr>
      <w:spacing w:before="240" w:after="240"/>
      <w:outlineLvl w:val="0"/>
    </w:pPr>
    <w:rPr>
      <w:rFonts w:ascii="Arial" w:eastAsiaTheme="majorEastAsia" w:hAnsi="Arial" w:cs="Arial"/>
      <w:b/>
      <w:color w:val="000000" w:themeColor="text1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4E34"/>
    <w:pPr>
      <w:keepNext/>
      <w:keepLines/>
      <w:widowControl w:val="0"/>
      <w:numPr>
        <w:ilvl w:val="1"/>
        <w:numId w:val="4"/>
      </w:numPr>
      <w:spacing w:before="120" w:after="120"/>
      <w:outlineLvl w:val="1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4E34"/>
    <w:pPr>
      <w:keepNext/>
      <w:keepLines/>
      <w:widowControl w:val="0"/>
      <w:numPr>
        <w:ilvl w:val="2"/>
        <w:numId w:val="4"/>
      </w:numPr>
      <w:spacing w:before="120" w:after="120"/>
      <w:outlineLvl w:val="2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4E34"/>
    <w:pPr>
      <w:keepNext/>
      <w:keepLines/>
      <w:widowControl w:val="0"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E34"/>
    <w:pPr>
      <w:keepNext/>
      <w:keepLines/>
      <w:widowControl w:val="0"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bidi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E34"/>
    <w:pPr>
      <w:keepNext/>
      <w:keepLines/>
      <w:widowControl w:val="0"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bidi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E34"/>
    <w:pPr>
      <w:keepNext/>
      <w:keepLines/>
      <w:widowControl w:val="0"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bidi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E34"/>
    <w:pPr>
      <w:keepNext/>
      <w:keepLines/>
      <w:widowControl w:val="0"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E34"/>
    <w:pPr>
      <w:keepNext/>
      <w:keepLines/>
      <w:widowControl w:val="0"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4E34"/>
    <w:rPr>
      <w:rFonts w:ascii="Arial" w:eastAsiaTheme="majorEastAsia" w:hAnsi="Arial" w:cs="Arial"/>
      <w:b/>
      <w:color w:val="000000" w:themeColor="text1"/>
      <w:sz w:val="24"/>
      <w:szCs w:val="24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4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E3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 w:bidi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E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 w:bidi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E3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 w:bidi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E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E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cs-CZ"/>
    </w:rPr>
  </w:style>
  <w:style w:type="character" w:customStyle="1" w:styleId="Bodytext4">
    <w:name w:val="Body text (4)_"/>
    <w:basedOn w:val="Standardnpsmoodstavce"/>
    <w:link w:val="Bodytext40"/>
    <w:rsid w:val="00EA4E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6">
    <w:name w:val="Heading #6_"/>
    <w:basedOn w:val="Standardnpsmoodstavce"/>
    <w:link w:val="Heading60"/>
    <w:rsid w:val="00EA4E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EA4E34"/>
    <w:pPr>
      <w:widowControl w:val="0"/>
      <w:shd w:val="clear" w:color="auto" w:fill="FFFFFF"/>
      <w:spacing w:before="420" w:after="240" w:line="0" w:lineRule="atLeast"/>
      <w:jc w:val="center"/>
    </w:pPr>
    <w:rPr>
      <w:b/>
      <w:bCs/>
      <w:sz w:val="28"/>
      <w:szCs w:val="28"/>
      <w:lang w:eastAsia="en-US"/>
    </w:rPr>
  </w:style>
  <w:style w:type="paragraph" w:customStyle="1" w:styleId="Heading60">
    <w:name w:val="Heading #6"/>
    <w:basedOn w:val="Normln"/>
    <w:link w:val="Heading6"/>
    <w:rsid w:val="00EA4E34"/>
    <w:pPr>
      <w:widowControl w:val="0"/>
      <w:shd w:val="clear" w:color="auto" w:fill="FFFFFF"/>
      <w:spacing w:before="240" w:line="271" w:lineRule="exact"/>
      <w:ind w:hanging="846"/>
      <w:jc w:val="both"/>
      <w:outlineLvl w:val="5"/>
    </w:pPr>
    <w:rPr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eastAsia="Courier New" w:hAnsi="Courier New" w:cs="Courier New"/>
      <w:color w:val="000000"/>
      <w:lang w:bidi="cs-CZ"/>
    </w:rPr>
  </w:style>
  <w:style w:type="character" w:customStyle="1" w:styleId="ZhlavChar">
    <w:name w:val="Záhlaví Char"/>
    <w:basedOn w:val="Standardnpsmoodstavce"/>
    <w:link w:val="Zhlav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eastAsia="Courier New" w:hAnsi="Courier New" w:cs="Courier New"/>
      <w:color w:val="000000"/>
      <w:lang w:bidi="cs-CZ"/>
    </w:rPr>
  </w:style>
  <w:style w:type="character" w:customStyle="1" w:styleId="ZpatChar">
    <w:name w:val="Zápatí Char"/>
    <w:basedOn w:val="Standardnpsmoodstavce"/>
    <w:link w:val="Zpat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Bezmezer">
    <w:name w:val="No Spacing"/>
    <w:uiPriority w:val="1"/>
    <w:qFormat/>
    <w:rsid w:val="00EA4E34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  <w:style w:type="character" w:styleId="slostrnky">
    <w:name w:val="page number"/>
    <w:basedOn w:val="Standardnpsmoodstavce"/>
    <w:uiPriority w:val="99"/>
    <w:semiHidden/>
    <w:unhideWhenUsed/>
    <w:rsid w:val="00EA4E34"/>
  </w:style>
  <w:style w:type="character" w:styleId="Hypertextovodkaz">
    <w:name w:val="Hyperlink"/>
    <w:basedOn w:val="Standardnpsmoodstavce"/>
    <w:uiPriority w:val="99"/>
    <w:unhideWhenUsed/>
    <w:rsid w:val="00EA4E34"/>
    <w:rPr>
      <w:color w:val="0563C1" w:themeColor="hyperlink"/>
      <w:u w:val="single"/>
    </w:rPr>
  </w:style>
  <w:style w:type="paragraph" w:styleId="Seznamsodrkami">
    <w:name w:val="List Bullet"/>
    <w:basedOn w:val="Normln"/>
    <w:uiPriority w:val="99"/>
    <w:unhideWhenUsed/>
    <w:qFormat/>
    <w:rsid w:val="00EA4E34"/>
    <w:pPr>
      <w:widowControl w:val="0"/>
      <w:numPr>
        <w:ilvl w:val="1"/>
        <w:numId w:val="2"/>
      </w:numPr>
      <w:spacing w:after="240"/>
      <w:contextualSpacing/>
      <w:jc w:val="both"/>
    </w:pPr>
    <w:rPr>
      <w:rFonts w:ascii="Arial" w:eastAsia="Courier New" w:hAnsi="Arial" w:cs="Arial"/>
      <w:color w:val="000000"/>
      <w:sz w:val="20"/>
      <w:szCs w:val="20"/>
      <w:lang w:bidi="cs-CZ"/>
    </w:rPr>
  </w:style>
  <w:style w:type="paragraph" w:styleId="Seznamsodrkami3">
    <w:name w:val="List Bullet 3"/>
    <w:basedOn w:val="Normln"/>
    <w:uiPriority w:val="99"/>
    <w:unhideWhenUsed/>
    <w:qFormat/>
    <w:rsid w:val="00EA4E34"/>
    <w:pPr>
      <w:widowControl w:val="0"/>
      <w:numPr>
        <w:numId w:val="1"/>
      </w:numPr>
      <w:spacing w:after="240"/>
      <w:contextualSpacing/>
    </w:pPr>
    <w:rPr>
      <w:rFonts w:ascii="Arial" w:eastAsia="Courier New" w:hAnsi="Arial"/>
      <w:sz w:val="20"/>
    </w:rPr>
  </w:style>
  <w:style w:type="paragraph" w:styleId="Seznamsodrkami4">
    <w:name w:val="List Bullet 4"/>
    <w:basedOn w:val="Normln"/>
    <w:uiPriority w:val="99"/>
    <w:unhideWhenUsed/>
    <w:qFormat/>
    <w:rsid w:val="00EA4E34"/>
    <w:pPr>
      <w:widowControl w:val="0"/>
      <w:numPr>
        <w:numId w:val="3"/>
      </w:numPr>
      <w:tabs>
        <w:tab w:val="right" w:leader="dot" w:pos="9072"/>
      </w:tabs>
      <w:spacing w:line="276" w:lineRule="auto"/>
      <w:ind w:left="851" w:hanging="851"/>
      <w:contextualSpacing/>
    </w:pPr>
    <w:rPr>
      <w:rFonts w:ascii="Arial" w:eastAsia="Courier New" w:hAnsi="Arial" w:cs="Arial"/>
      <w:color w:val="000000"/>
      <w:sz w:val="20"/>
      <w:szCs w:val="20"/>
      <w:lang w:bidi="cs-CZ"/>
    </w:rPr>
  </w:style>
  <w:style w:type="character" w:styleId="Nevyeenzmnka">
    <w:name w:val="Unresolved Mention"/>
    <w:basedOn w:val="Standardnpsmoodstavce"/>
    <w:uiPriority w:val="99"/>
    <w:rsid w:val="00D418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269A5"/>
    <w:rPr>
      <w:color w:val="954F72" w:themeColor="followedHyperlink"/>
      <w:u w:val="single"/>
    </w:rPr>
  </w:style>
  <w:style w:type="character" w:styleId="Znakapoznpodarou">
    <w:name w:val="footnote reference"/>
    <w:uiPriority w:val="99"/>
    <w:unhideWhenUsed/>
    <w:rsid w:val="00E86A27"/>
    <w:rPr>
      <w:vertAlign w:val="superscript"/>
    </w:rPr>
  </w:style>
  <w:style w:type="character" w:customStyle="1" w:styleId="Bodytext9">
    <w:name w:val="Body text (9)_"/>
    <w:basedOn w:val="Standardnpsmoodstavce"/>
    <w:link w:val="Bodytext90"/>
    <w:rsid w:val="007B728A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Bodytext90">
    <w:name w:val="Body text (9)"/>
    <w:basedOn w:val="Normln"/>
    <w:link w:val="Bodytext9"/>
    <w:rsid w:val="007B728A"/>
    <w:pPr>
      <w:widowControl w:val="0"/>
      <w:shd w:val="clear" w:color="auto" w:fill="FFFFFF"/>
      <w:spacing w:before="240" w:line="242" w:lineRule="exact"/>
      <w:ind w:hanging="368"/>
      <w:jc w:val="both"/>
    </w:pPr>
    <w:rPr>
      <w:b/>
      <w:bCs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3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27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1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5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F68E125-6039-A847-ACBD-E0AE2AE3D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4</Pages>
  <Words>581</Words>
  <Characters>3429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Růžička</dc:creator>
  <cp:keywords/>
  <dc:description/>
  <cp:lastModifiedBy>Miloš Axmann</cp:lastModifiedBy>
  <cp:revision>54</cp:revision>
  <cp:lastPrinted>2018-03-19T11:03:00Z</cp:lastPrinted>
  <dcterms:created xsi:type="dcterms:W3CDTF">2018-02-26T08:40:00Z</dcterms:created>
  <dcterms:modified xsi:type="dcterms:W3CDTF">2024-02-15T16:47:00Z</dcterms:modified>
</cp:coreProperties>
</file>